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8EF1B" w14:textId="77777777" w:rsidR="00EA207F" w:rsidRPr="006C59C7" w:rsidRDefault="00EA207F" w:rsidP="00EA207F">
      <w:pPr>
        <w:widowControl w:val="0"/>
        <w:autoSpaceDE w:val="0"/>
        <w:autoSpaceDN w:val="0"/>
        <w:adjustRightInd w:val="0"/>
        <w:rPr>
          <w:rFonts w:ascii="Arial" w:hAnsi="Arial" w:cs="Arial"/>
          <w:sz w:val="22"/>
          <w:szCs w:val="22"/>
        </w:rPr>
      </w:pPr>
      <w:bookmarkStart w:id="0" w:name="_GoBack"/>
      <w:bookmarkEnd w:id="0"/>
    </w:p>
    <w:p w14:paraId="4A199F2C" w14:textId="717CDDF1" w:rsidR="00EA207F" w:rsidRPr="00E5523E" w:rsidRDefault="006C59C7" w:rsidP="00E5523E">
      <w:pPr>
        <w:pStyle w:val="ListParagraph"/>
        <w:widowControl w:val="0"/>
        <w:numPr>
          <w:ilvl w:val="0"/>
          <w:numId w:val="4"/>
        </w:numPr>
        <w:autoSpaceDE w:val="0"/>
        <w:autoSpaceDN w:val="0"/>
        <w:adjustRightInd w:val="0"/>
        <w:rPr>
          <w:rFonts w:ascii="Arial" w:hAnsi="Arial" w:cs="Arial"/>
          <w:sz w:val="22"/>
          <w:szCs w:val="22"/>
        </w:rPr>
      </w:pPr>
      <w:r w:rsidRPr="00E5523E">
        <w:rPr>
          <w:rFonts w:ascii="Arial" w:hAnsi="Arial" w:cs="Arial"/>
          <w:sz w:val="22"/>
          <w:szCs w:val="22"/>
        </w:rPr>
        <w:t>A recent study</w:t>
      </w:r>
      <w:r w:rsidR="00EA207F" w:rsidRPr="00E5523E">
        <w:rPr>
          <w:rFonts w:ascii="Arial" w:hAnsi="Arial" w:cs="Arial"/>
          <w:sz w:val="22"/>
          <w:szCs w:val="22"/>
        </w:rPr>
        <w:t xml:space="preserve"> </w:t>
      </w:r>
      <w:r w:rsidRPr="00E5523E">
        <w:rPr>
          <w:rFonts w:ascii="Arial" w:hAnsi="Arial" w:cs="Arial"/>
          <w:sz w:val="22"/>
          <w:szCs w:val="22"/>
        </w:rPr>
        <w:t>found</w:t>
      </w:r>
      <w:r w:rsidR="00EA207F" w:rsidRPr="00E5523E">
        <w:rPr>
          <w:rFonts w:ascii="Arial" w:hAnsi="Arial" w:cs="Arial"/>
          <w:sz w:val="22"/>
          <w:szCs w:val="22"/>
        </w:rPr>
        <w:t xml:space="preserve"> 200 chemicals in </w:t>
      </w:r>
      <w:proofErr w:type="spellStart"/>
      <w:r w:rsidR="00EA207F" w:rsidRPr="00E5523E">
        <w:rPr>
          <w:rFonts w:ascii="Arial" w:hAnsi="Arial" w:cs="Arial"/>
          <w:sz w:val="22"/>
          <w:szCs w:val="22"/>
        </w:rPr>
        <w:t>cordblood</w:t>
      </w:r>
      <w:proofErr w:type="spellEnd"/>
      <w:r w:rsidRPr="00E5523E">
        <w:rPr>
          <w:rFonts w:ascii="Arial" w:hAnsi="Arial" w:cs="Arial"/>
          <w:sz w:val="22"/>
          <w:szCs w:val="22"/>
        </w:rPr>
        <w:t xml:space="preserve"> (residual blood from the fetus following childbirth)</w:t>
      </w:r>
      <w:r w:rsidR="00EA207F" w:rsidRPr="00E5523E">
        <w:rPr>
          <w:rFonts w:ascii="Arial" w:hAnsi="Arial" w:cs="Arial"/>
          <w:sz w:val="22"/>
          <w:szCs w:val="22"/>
        </w:rPr>
        <w:t xml:space="preserve">. </w:t>
      </w:r>
      <w:r w:rsidRPr="00E5523E">
        <w:rPr>
          <w:rFonts w:ascii="Arial" w:hAnsi="Arial" w:cs="Arial"/>
          <w:sz w:val="22"/>
          <w:szCs w:val="22"/>
        </w:rPr>
        <w:t>The researcher explains that the presence of these chemicals was a surprise since we had always assumed (or hoped!) that the placenta would protect the fetus from any chemicals that the mom might be exposed to.  It turns out that babies are exposed to chemicals from t</w:t>
      </w:r>
      <w:r w:rsidR="00EE1DE8" w:rsidRPr="00E5523E">
        <w:rPr>
          <w:rFonts w:ascii="Arial" w:hAnsi="Arial" w:cs="Arial"/>
          <w:sz w:val="22"/>
          <w:szCs w:val="22"/>
        </w:rPr>
        <w:t>he mother’s body through breast-</w:t>
      </w:r>
      <w:r w:rsidRPr="00E5523E">
        <w:rPr>
          <w:rFonts w:ascii="Arial" w:hAnsi="Arial" w:cs="Arial"/>
          <w:sz w:val="22"/>
          <w:szCs w:val="22"/>
        </w:rPr>
        <w:t>feeding also.  Chemicals are present in so many of our consumer products, from food to toys to the clothes we wear and cleaners we use.</w:t>
      </w:r>
      <w:r>
        <w:rPr>
          <w:rStyle w:val="FootnoteReference"/>
          <w:rFonts w:ascii="Arial" w:hAnsi="Arial" w:cs="Arial"/>
          <w:sz w:val="22"/>
          <w:szCs w:val="22"/>
        </w:rPr>
        <w:footnoteReference w:id="1"/>
      </w:r>
      <w:r w:rsidRPr="00E5523E">
        <w:rPr>
          <w:rFonts w:ascii="Arial" w:hAnsi="Arial" w:cs="Arial"/>
          <w:sz w:val="22"/>
          <w:szCs w:val="22"/>
        </w:rPr>
        <w:t xml:space="preserve">  </w:t>
      </w:r>
    </w:p>
    <w:p w14:paraId="5FB3BA3D" w14:textId="77777777" w:rsidR="00E5523E" w:rsidRPr="006C59C7" w:rsidRDefault="00E5523E" w:rsidP="006C59C7">
      <w:pPr>
        <w:widowControl w:val="0"/>
        <w:autoSpaceDE w:val="0"/>
        <w:autoSpaceDN w:val="0"/>
        <w:adjustRightInd w:val="0"/>
        <w:rPr>
          <w:rFonts w:ascii="Arial" w:hAnsi="Arial" w:cs="Arial"/>
          <w:sz w:val="22"/>
          <w:szCs w:val="22"/>
        </w:rPr>
      </w:pPr>
    </w:p>
    <w:p w14:paraId="53FC35F2" w14:textId="77777777" w:rsidR="006C59C7" w:rsidRPr="006C59C7" w:rsidRDefault="006C59C7" w:rsidP="00E5523E">
      <w:pPr>
        <w:pStyle w:val="ListParagraph"/>
        <w:widowControl w:val="0"/>
        <w:numPr>
          <w:ilvl w:val="0"/>
          <w:numId w:val="5"/>
        </w:numPr>
        <w:autoSpaceDE w:val="0"/>
        <w:autoSpaceDN w:val="0"/>
        <w:adjustRightInd w:val="0"/>
        <w:rPr>
          <w:rFonts w:ascii="Arial" w:hAnsi="Arial" w:cs="Arial"/>
          <w:sz w:val="22"/>
          <w:szCs w:val="22"/>
        </w:rPr>
      </w:pPr>
      <w:r w:rsidRPr="006C59C7">
        <w:rPr>
          <w:rFonts w:ascii="Arial" w:hAnsi="Arial" w:cs="Arial"/>
          <w:sz w:val="22"/>
          <w:szCs w:val="22"/>
        </w:rPr>
        <w:t xml:space="preserve">Should we enact more restrictive regulations for chemicals in consumer products?  </w:t>
      </w:r>
    </w:p>
    <w:p w14:paraId="0DAE7263" w14:textId="77777777" w:rsidR="006C59C7" w:rsidRPr="006C59C7" w:rsidRDefault="006C59C7" w:rsidP="00E5523E">
      <w:pPr>
        <w:pStyle w:val="ListParagraph"/>
        <w:widowControl w:val="0"/>
        <w:numPr>
          <w:ilvl w:val="0"/>
          <w:numId w:val="5"/>
        </w:numPr>
        <w:autoSpaceDE w:val="0"/>
        <w:autoSpaceDN w:val="0"/>
        <w:adjustRightInd w:val="0"/>
        <w:rPr>
          <w:rFonts w:ascii="Arial" w:hAnsi="Arial" w:cs="Arial"/>
          <w:sz w:val="22"/>
          <w:szCs w:val="22"/>
        </w:rPr>
      </w:pPr>
      <w:r w:rsidRPr="006C59C7">
        <w:rPr>
          <w:rFonts w:ascii="Arial" w:hAnsi="Arial" w:cs="Arial"/>
          <w:sz w:val="22"/>
          <w:szCs w:val="22"/>
        </w:rPr>
        <w:t xml:space="preserve">Who are the stakeholders in this case?  </w:t>
      </w:r>
    </w:p>
    <w:p w14:paraId="786701E6" w14:textId="77777777" w:rsidR="006C59C7" w:rsidRDefault="006C59C7" w:rsidP="00E5523E">
      <w:pPr>
        <w:pStyle w:val="ListParagraph"/>
        <w:widowControl w:val="0"/>
        <w:numPr>
          <w:ilvl w:val="0"/>
          <w:numId w:val="5"/>
        </w:numPr>
        <w:autoSpaceDE w:val="0"/>
        <w:autoSpaceDN w:val="0"/>
        <w:adjustRightInd w:val="0"/>
        <w:rPr>
          <w:rFonts w:ascii="Arial" w:hAnsi="Arial" w:cs="Arial"/>
          <w:sz w:val="22"/>
          <w:szCs w:val="22"/>
        </w:rPr>
      </w:pPr>
      <w:r w:rsidRPr="006C59C7">
        <w:rPr>
          <w:rFonts w:ascii="Arial" w:hAnsi="Arial" w:cs="Arial"/>
          <w:sz w:val="22"/>
          <w:szCs w:val="22"/>
        </w:rPr>
        <w:t>Do we have sufficient evidence to make a decision?  How much evidence do we need?</w:t>
      </w:r>
    </w:p>
    <w:p w14:paraId="22C0CEC4" w14:textId="77777777" w:rsidR="006C59C7" w:rsidRPr="006C59C7" w:rsidRDefault="006C59C7" w:rsidP="00E5523E">
      <w:pPr>
        <w:pStyle w:val="ListParagraph"/>
        <w:widowControl w:val="0"/>
        <w:numPr>
          <w:ilvl w:val="0"/>
          <w:numId w:val="5"/>
        </w:numPr>
        <w:autoSpaceDE w:val="0"/>
        <w:autoSpaceDN w:val="0"/>
        <w:adjustRightInd w:val="0"/>
        <w:rPr>
          <w:rFonts w:ascii="Arial" w:hAnsi="Arial" w:cs="Arial"/>
          <w:sz w:val="22"/>
          <w:szCs w:val="22"/>
        </w:rPr>
      </w:pPr>
      <w:r>
        <w:rPr>
          <w:rFonts w:ascii="Arial" w:hAnsi="Arial" w:cs="Arial"/>
          <w:sz w:val="22"/>
          <w:szCs w:val="22"/>
        </w:rPr>
        <w:t xml:space="preserve">What actions could be taken locally (at the city level) while we wait for federal laws to change?  </w:t>
      </w:r>
    </w:p>
    <w:p w14:paraId="59C8F291" w14:textId="77777777" w:rsidR="006C59C7" w:rsidRDefault="006C59C7" w:rsidP="00EA207F">
      <w:pPr>
        <w:widowControl w:val="0"/>
        <w:autoSpaceDE w:val="0"/>
        <w:autoSpaceDN w:val="0"/>
        <w:adjustRightInd w:val="0"/>
        <w:rPr>
          <w:rFonts w:ascii="Arial" w:hAnsi="Arial" w:cs="Arial"/>
          <w:sz w:val="22"/>
          <w:szCs w:val="22"/>
        </w:rPr>
      </w:pPr>
    </w:p>
    <w:p w14:paraId="0D0E9BD1" w14:textId="77777777" w:rsidR="003A3E74" w:rsidRDefault="003A3E74" w:rsidP="00EA207F">
      <w:pPr>
        <w:widowControl w:val="0"/>
        <w:autoSpaceDE w:val="0"/>
        <w:autoSpaceDN w:val="0"/>
        <w:adjustRightInd w:val="0"/>
        <w:rPr>
          <w:rFonts w:ascii="Arial" w:hAnsi="Arial" w:cs="Arial"/>
          <w:sz w:val="22"/>
          <w:szCs w:val="22"/>
        </w:rPr>
      </w:pPr>
    </w:p>
    <w:p w14:paraId="047C4D10" w14:textId="77777777" w:rsidR="003A3E74" w:rsidRPr="006C59C7" w:rsidRDefault="003A3E74" w:rsidP="00EA207F">
      <w:pPr>
        <w:widowControl w:val="0"/>
        <w:autoSpaceDE w:val="0"/>
        <w:autoSpaceDN w:val="0"/>
        <w:adjustRightInd w:val="0"/>
        <w:rPr>
          <w:rFonts w:ascii="Arial" w:hAnsi="Arial" w:cs="Arial"/>
          <w:sz w:val="22"/>
          <w:szCs w:val="22"/>
        </w:rPr>
      </w:pPr>
    </w:p>
    <w:p w14:paraId="2FA511C4" w14:textId="5E5B5704" w:rsidR="006C59C7" w:rsidRPr="00E5523E" w:rsidRDefault="00EA207F" w:rsidP="00E5523E">
      <w:pPr>
        <w:pStyle w:val="ListParagraph"/>
        <w:widowControl w:val="0"/>
        <w:numPr>
          <w:ilvl w:val="0"/>
          <w:numId w:val="4"/>
        </w:numPr>
        <w:autoSpaceDE w:val="0"/>
        <w:autoSpaceDN w:val="0"/>
        <w:adjustRightInd w:val="0"/>
        <w:rPr>
          <w:rFonts w:ascii="Arial" w:hAnsi="Arial" w:cs="Arial"/>
          <w:sz w:val="22"/>
          <w:szCs w:val="22"/>
        </w:rPr>
      </w:pPr>
      <w:r w:rsidRPr="00E5523E">
        <w:rPr>
          <w:rFonts w:ascii="Arial" w:hAnsi="Arial" w:cs="Arial"/>
          <w:sz w:val="22"/>
          <w:szCs w:val="22"/>
        </w:rPr>
        <w:t xml:space="preserve">A baby </w:t>
      </w:r>
      <w:r w:rsidR="006C59C7" w:rsidRPr="00E5523E">
        <w:rPr>
          <w:rFonts w:ascii="Arial" w:hAnsi="Arial" w:cs="Arial"/>
          <w:sz w:val="22"/>
          <w:szCs w:val="22"/>
        </w:rPr>
        <w:t>experienced a</w:t>
      </w:r>
      <w:r w:rsidRPr="00E5523E">
        <w:rPr>
          <w:rFonts w:ascii="Arial" w:hAnsi="Arial" w:cs="Arial"/>
          <w:sz w:val="22"/>
          <w:szCs w:val="22"/>
        </w:rPr>
        <w:t xml:space="preserve"> life-threatening rash &amp; asthma</w:t>
      </w:r>
      <w:r w:rsidR="006C59C7" w:rsidRPr="00E5523E">
        <w:rPr>
          <w:rFonts w:ascii="Arial" w:hAnsi="Arial" w:cs="Arial"/>
          <w:sz w:val="22"/>
          <w:szCs w:val="22"/>
        </w:rPr>
        <w:t xml:space="preserve"> that her parents connected </w:t>
      </w:r>
      <w:r w:rsidRPr="00E5523E">
        <w:rPr>
          <w:rFonts w:ascii="Arial" w:hAnsi="Arial" w:cs="Arial"/>
          <w:sz w:val="22"/>
          <w:szCs w:val="22"/>
        </w:rPr>
        <w:t>to lawn</w:t>
      </w:r>
      <w:r w:rsidR="006C59C7" w:rsidRPr="00E5523E">
        <w:rPr>
          <w:rFonts w:ascii="Arial" w:hAnsi="Arial" w:cs="Arial"/>
          <w:sz w:val="22"/>
          <w:szCs w:val="22"/>
        </w:rPr>
        <w:t xml:space="preserve"> </w:t>
      </w:r>
      <w:r w:rsidRPr="00E5523E">
        <w:rPr>
          <w:rFonts w:ascii="Arial" w:hAnsi="Arial" w:cs="Arial"/>
          <w:sz w:val="22"/>
          <w:szCs w:val="22"/>
        </w:rPr>
        <w:t xml:space="preserve">pesticide application. </w:t>
      </w:r>
      <w:r w:rsidR="006C59C7" w:rsidRPr="00E5523E">
        <w:rPr>
          <w:rFonts w:ascii="Arial" w:hAnsi="Arial" w:cs="Arial"/>
          <w:sz w:val="22"/>
          <w:szCs w:val="22"/>
        </w:rPr>
        <w:t>Another baby in the community had a life-threatening rash after her apartment was sprayed for a bug infestation.  The parents, families, and children came together and advocated to the City Council to approve the Pesticide By-Law that would ban the use of pesticides on lawns and in garden care</w:t>
      </w:r>
      <w:r w:rsidR="003A3E74" w:rsidRPr="00E5523E">
        <w:rPr>
          <w:rFonts w:ascii="Arial" w:hAnsi="Arial" w:cs="Arial"/>
          <w:sz w:val="22"/>
          <w:szCs w:val="22"/>
        </w:rPr>
        <w:t>, and Halifax became the first city to have such a ban</w:t>
      </w:r>
      <w:r w:rsidR="006C59C7" w:rsidRPr="00E5523E">
        <w:rPr>
          <w:rFonts w:ascii="Arial" w:hAnsi="Arial" w:cs="Arial"/>
          <w:sz w:val="22"/>
          <w:szCs w:val="22"/>
        </w:rPr>
        <w:t>.</w:t>
      </w:r>
      <w:r w:rsidR="006C59C7" w:rsidRPr="006C59C7">
        <w:rPr>
          <w:rStyle w:val="FootnoteReference"/>
          <w:rFonts w:ascii="Arial" w:hAnsi="Arial" w:cs="Arial"/>
          <w:sz w:val="22"/>
          <w:szCs w:val="22"/>
        </w:rPr>
        <w:footnoteReference w:id="2"/>
      </w:r>
      <w:r w:rsidR="006C59C7" w:rsidRPr="00E5523E">
        <w:rPr>
          <w:rFonts w:ascii="Arial" w:hAnsi="Arial" w:cs="Arial"/>
          <w:sz w:val="22"/>
          <w:szCs w:val="22"/>
        </w:rPr>
        <w:t xml:space="preserve"> </w:t>
      </w:r>
    </w:p>
    <w:p w14:paraId="2D59A91C" w14:textId="77777777" w:rsidR="00E5523E" w:rsidRPr="006C59C7" w:rsidRDefault="00E5523E" w:rsidP="00EA207F">
      <w:pPr>
        <w:widowControl w:val="0"/>
        <w:autoSpaceDE w:val="0"/>
        <w:autoSpaceDN w:val="0"/>
        <w:adjustRightInd w:val="0"/>
        <w:rPr>
          <w:rFonts w:ascii="Arial" w:hAnsi="Arial" w:cs="Arial"/>
          <w:sz w:val="22"/>
          <w:szCs w:val="22"/>
        </w:rPr>
      </w:pPr>
    </w:p>
    <w:p w14:paraId="6AA75375" w14:textId="77777777" w:rsidR="006C59C7" w:rsidRPr="006C59C7" w:rsidRDefault="00EA207F" w:rsidP="00E5523E">
      <w:pPr>
        <w:pStyle w:val="ListParagraph"/>
        <w:widowControl w:val="0"/>
        <w:numPr>
          <w:ilvl w:val="0"/>
          <w:numId w:val="6"/>
        </w:numPr>
        <w:autoSpaceDE w:val="0"/>
        <w:autoSpaceDN w:val="0"/>
        <w:adjustRightInd w:val="0"/>
        <w:rPr>
          <w:rFonts w:ascii="Arial" w:hAnsi="Arial" w:cs="Arial"/>
          <w:sz w:val="22"/>
          <w:szCs w:val="22"/>
        </w:rPr>
      </w:pPr>
      <w:r w:rsidRPr="006C59C7">
        <w:rPr>
          <w:rFonts w:ascii="Arial" w:hAnsi="Arial" w:cs="Arial"/>
          <w:sz w:val="22"/>
          <w:szCs w:val="22"/>
        </w:rPr>
        <w:t xml:space="preserve">Should our city adopt similar laws?  Why or why not?  </w:t>
      </w:r>
    </w:p>
    <w:p w14:paraId="3039A5BE" w14:textId="77777777" w:rsidR="006C59C7" w:rsidRPr="006C59C7" w:rsidRDefault="006C59C7" w:rsidP="00E5523E">
      <w:pPr>
        <w:pStyle w:val="ListParagraph"/>
        <w:widowControl w:val="0"/>
        <w:numPr>
          <w:ilvl w:val="0"/>
          <w:numId w:val="6"/>
        </w:numPr>
        <w:autoSpaceDE w:val="0"/>
        <w:autoSpaceDN w:val="0"/>
        <w:adjustRightInd w:val="0"/>
        <w:rPr>
          <w:rFonts w:ascii="Arial" w:hAnsi="Arial" w:cs="Arial"/>
          <w:sz w:val="22"/>
          <w:szCs w:val="22"/>
        </w:rPr>
      </w:pPr>
      <w:r w:rsidRPr="006C59C7">
        <w:rPr>
          <w:rFonts w:ascii="Arial" w:hAnsi="Arial" w:cs="Arial"/>
          <w:sz w:val="22"/>
          <w:szCs w:val="22"/>
        </w:rPr>
        <w:t xml:space="preserve">Who has the responsibility to advocate for children’s health? </w:t>
      </w:r>
    </w:p>
    <w:p w14:paraId="2E9835A1" w14:textId="77777777" w:rsidR="006C59C7" w:rsidRPr="006C59C7" w:rsidRDefault="006C59C7" w:rsidP="00E5523E">
      <w:pPr>
        <w:pStyle w:val="ListParagraph"/>
        <w:widowControl w:val="0"/>
        <w:numPr>
          <w:ilvl w:val="0"/>
          <w:numId w:val="6"/>
        </w:numPr>
        <w:autoSpaceDE w:val="0"/>
        <w:autoSpaceDN w:val="0"/>
        <w:adjustRightInd w:val="0"/>
        <w:rPr>
          <w:rFonts w:ascii="Arial" w:hAnsi="Arial" w:cs="Arial"/>
          <w:sz w:val="22"/>
          <w:szCs w:val="22"/>
        </w:rPr>
      </w:pPr>
      <w:r w:rsidRPr="006C59C7">
        <w:rPr>
          <w:rFonts w:ascii="Arial" w:hAnsi="Arial" w:cs="Arial"/>
          <w:sz w:val="22"/>
          <w:szCs w:val="22"/>
        </w:rPr>
        <w:t xml:space="preserve">What would the arguments against such a law be?  </w:t>
      </w:r>
    </w:p>
    <w:p w14:paraId="204E1F88" w14:textId="77777777" w:rsidR="00EA207F" w:rsidRPr="006C59C7" w:rsidRDefault="006C59C7" w:rsidP="00E5523E">
      <w:pPr>
        <w:pStyle w:val="ListParagraph"/>
        <w:widowControl w:val="0"/>
        <w:numPr>
          <w:ilvl w:val="0"/>
          <w:numId w:val="6"/>
        </w:numPr>
        <w:autoSpaceDE w:val="0"/>
        <w:autoSpaceDN w:val="0"/>
        <w:adjustRightInd w:val="0"/>
        <w:rPr>
          <w:rFonts w:ascii="Arial" w:hAnsi="Arial" w:cs="Arial"/>
          <w:sz w:val="22"/>
          <w:szCs w:val="22"/>
        </w:rPr>
      </w:pPr>
      <w:r w:rsidRPr="006C59C7">
        <w:rPr>
          <w:rFonts w:ascii="Arial" w:hAnsi="Arial" w:cs="Arial"/>
          <w:sz w:val="22"/>
          <w:szCs w:val="22"/>
        </w:rPr>
        <w:t xml:space="preserve">Who would have a stake in this decision? </w:t>
      </w:r>
    </w:p>
    <w:p w14:paraId="701C672A" w14:textId="77777777" w:rsidR="00EA207F" w:rsidRDefault="00EA207F" w:rsidP="00EA207F">
      <w:pPr>
        <w:widowControl w:val="0"/>
        <w:autoSpaceDE w:val="0"/>
        <w:autoSpaceDN w:val="0"/>
        <w:adjustRightInd w:val="0"/>
        <w:rPr>
          <w:rFonts w:ascii="Arial" w:hAnsi="Arial" w:cs="Arial"/>
          <w:sz w:val="22"/>
          <w:szCs w:val="22"/>
        </w:rPr>
      </w:pPr>
    </w:p>
    <w:p w14:paraId="0CAEB065" w14:textId="77777777" w:rsidR="003A3E74" w:rsidRDefault="003A3E74" w:rsidP="00EA207F">
      <w:pPr>
        <w:widowControl w:val="0"/>
        <w:autoSpaceDE w:val="0"/>
        <w:autoSpaceDN w:val="0"/>
        <w:adjustRightInd w:val="0"/>
        <w:rPr>
          <w:rFonts w:ascii="Arial" w:hAnsi="Arial" w:cs="Arial"/>
          <w:sz w:val="22"/>
          <w:szCs w:val="22"/>
        </w:rPr>
      </w:pPr>
    </w:p>
    <w:p w14:paraId="24B1C92B" w14:textId="77777777" w:rsidR="003A3E74" w:rsidRPr="006C59C7" w:rsidRDefault="003A3E74" w:rsidP="00EA207F">
      <w:pPr>
        <w:widowControl w:val="0"/>
        <w:autoSpaceDE w:val="0"/>
        <w:autoSpaceDN w:val="0"/>
        <w:adjustRightInd w:val="0"/>
        <w:rPr>
          <w:rFonts w:ascii="Arial" w:hAnsi="Arial" w:cs="Arial"/>
          <w:sz w:val="22"/>
          <w:szCs w:val="22"/>
        </w:rPr>
      </w:pPr>
    </w:p>
    <w:p w14:paraId="537F2C1E" w14:textId="71262704" w:rsidR="00EA207F" w:rsidRPr="00E5523E" w:rsidRDefault="00EC7EB6" w:rsidP="00E5523E">
      <w:pPr>
        <w:pStyle w:val="ListParagraph"/>
        <w:widowControl w:val="0"/>
        <w:numPr>
          <w:ilvl w:val="0"/>
          <w:numId w:val="4"/>
        </w:numPr>
        <w:autoSpaceDE w:val="0"/>
        <w:autoSpaceDN w:val="0"/>
        <w:adjustRightInd w:val="0"/>
        <w:rPr>
          <w:rFonts w:ascii="Arial" w:hAnsi="Arial" w:cs="Arial"/>
          <w:sz w:val="22"/>
          <w:szCs w:val="22"/>
        </w:rPr>
      </w:pPr>
      <w:r w:rsidRPr="00E5523E">
        <w:rPr>
          <w:rFonts w:ascii="Arial" w:hAnsi="Arial" w:cs="Arial"/>
          <w:sz w:val="22"/>
          <w:szCs w:val="22"/>
        </w:rPr>
        <w:t>We have known for several years that phthalates and BPA, both used in the manufacture of plastics, can leach from flexible tubing, vinyl flooring, squeezable plastic toys, vinyl gloves, and carbonless register receipts. But recent studies suggest the largest source of phthalate and BPA exposure in humans is through the food supply. Canned food, processed food, meat, and dairy products are exposed to BPA and phthalates during processing. It may be that most phthalate and BPA exposure in food occurs in processing and packaging, before consumers bring it home. This is concerning because animal studies show that these chemicals function like hormones in our bodies and can lead to problems such as a version of attention deficit disorder, cancer, reproductive health, and increased allergies.  Federal regulation may be the only way to control contamination of the food supply by phthalates and BPA.</w:t>
      </w:r>
      <w:r>
        <w:rPr>
          <w:rStyle w:val="FootnoteReference"/>
          <w:rFonts w:ascii="Arial" w:hAnsi="Arial" w:cs="Arial"/>
          <w:sz w:val="22"/>
          <w:szCs w:val="22"/>
        </w:rPr>
        <w:footnoteReference w:id="3"/>
      </w:r>
    </w:p>
    <w:p w14:paraId="63B9562F" w14:textId="77777777" w:rsidR="00E5523E" w:rsidRPr="006C59C7" w:rsidRDefault="00E5523E" w:rsidP="006C59C7">
      <w:pPr>
        <w:widowControl w:val="0"/>
        <w:autoSpaceDE w:val="0"/>
        <w:autoSpaceDN w:val="0"/>
        <w:adjustRightInd w:val="0"/>
        <w:rPr>
          <w:rFonts w:ascii="Arial" w:hAnsi="Arial" w:cs="Arial"/>
          <w:sz w:val="22"/>
          <w:szCs w:val="22"/>
        </w:rPr>
      </w:pPr>
    </w:p>
    <w:p w14:paraId="50CC6F43" w14:textId="77777777" w:rsidR="004E1356" w:rsidRPr="00EC7EB6" w:rsidRDefault="00EC7EB6" w:rsidP="00E5523E">
      <w:pPr>
        <w:pStyle w:val="ListParagraph"/>
        <w:numPr>
          <w:ilvl w:val="0"/>
          <w:numId w:val="7"/>
        </w:numPr>
        <w:rPr>
          <w:rFonts w:ascii="Arial" w:hAnsi="Arial" w:cs="Arial"/>
          <w:sz w:val="22"/>
          <w:szCs w:val="22"/>
        </w:rPr>
      </w:pPr>
      <w:r w:rsidRPr="00EC7EB6">
        <w:rPr>
          <w:rFonts w:ascii="Arial" w:hAnsi="Arial" w:cs="Arial"/>
          <w:sz w:val="22"/>
          <w:szCs w:val="22"/>
        </w:rPr>
        <w:t xml:space="preserve">Should we regulate the type of plastic used in food production and storage in the US?  Why or why not?  </w:t>
      </w:r>
    </w:p>
    <w:p w14:paraId="4DD53A8D" w14:textId="77777777" w:rsidR="00EC7EB6" w:rsidRPr="00EC7EB6" w:rsidRDefault="00EC7EB6" w:rsidP="00E5523E">
      <w:pPr>
        <w:pStyle w:val="ListParagraph"/>
        <w:numPr>
          <w:ilvl w:val="0"/>
          <w:numId w:val="7"/>
        </w:numPr>
        <w:rPr>
          <w:rFonts w:ascii="Arial" w:hAnsi="Arial" w:cs="Arial"/>
          <w:sz w:val="22"/>
          <w:szCs w:val="22"/>
        </w:rPr>
      </w:pPr>
      <w:r w:rsidRPr="00EC7EB6">
        <w:rPr>
          <w:rFonts w:ascii="Arial" w:hAnsi="Arial" w:cs="Arial"/>
          <w:sz w:val="22"/>
          <w:szCs w:val="22"/>
        </w:rPr>
        <w:t xml:space="preserve">Would you be willing to pay more for food if you knew it was safe?  </w:t>
      </w:r>
    </w:p>
    <w:sectPr w:rsidR="00EC7EB6" w:rsidRPr="00EC7EB6" w:rsidSect="00E5523E">
      <w:headerReference w:type="default" r:id="rId8"/>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39561" w14:textId="77777777" w:rsidR="003A3E74" w:rsidRDefault="003A3E74" w:rsidP="006C59C7">
      <w:r>
        <w:separator/>
      </w:r>
    </w:p>
  </w:endnote>
  <w:endnote w:type="continuationSeparator" w:id="0">
    <w:p w14:paraId="2F392B97" w14:textId="77777777" w:rsidR="003A3E74" w:rsidRDefault="003A3E74" w:rsidP="006C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40B91" w14:textId="77777777" w:rsidR="003A3E74" w:rsidRDefault="003A3E74" w:rsidP="006C59C7">
      <w:r>
        <w:separator/>
      </w:r>
    </w:p>
  </w:footnote>
  <w:footnote w:type="continuationSeparator" w:id="0">
    <w:p w14:paraId="25C758A0" w14:textId="77777777" w:rsidR="003A3E74" w:rsidRDefault="003A3E74" w:rsidP="006C59C7">
      <w:r>
        <w:continuationSeparator/>
      </w:r>
    </w:p>
  </w:footnote>
  <w:footnote w:id="1">
    <w:p w14:paraId="18FBE722" w14:textId="77777777" w:rsidR="003A3E74" w:rsidRPr="006C59C7" w:rsidRDefault="003A3E74">
      <w:pPr>
        <w:pStyle w:val="FootnoteText"/>
        <w:rPr>
          <w:rFonts w:ascii="Arial" w:hAnsi="Arial" w:cs="Arial"/>
          <w:sz w:val="20"/>
          <w:szCs w:val="20"/>
        </w:rPr>
      </w:pPr>
      <w:r w:rsidRPr="006C59C7">
        <w:rPr>
          <w:rStyle w:val="FootnoteReference"/>
          <w:rFonts w:ascii="Arial" w:hAnsi="Arial" w:cs="Arial"/>
          <w:sz w:val="20"/>
          <w:szCs w:val="20"/>
        </w:rPr>
        <w:footnoteRef/>
      </w:r>
      <w:r w:rsidRPr="006C59C7">
        <w:rPr>
          <w:rFonts w:ascii="Arial" w:hAnsi="Arial" w:cs="Arial"/>
          <w:sz w:val="20"/>
          <w:szCs w:val="20"/>
        </w:rPr>
        <w:t xml:space="preserve"> </w:t>
      </w:r>
      <w:hyperlink r:id="rId1" w:history="1">
        <w:r w:rsidRPr="006C59C7">
          <w:rPr>
            <w:rStyle w:val="Hyperlink"/>
            <w:rFonts w:ascii="Arial" w:hAnsi="Arial" w:cs="Arial"/>
            <w:sz w:val="20"/>
            <w:szCs w:val="20"/>
          </w:rPr>
          <w:t>http://www.teachersdomain.org/resource/envh10.sci.life.eco.cordblood/</w:t>
        </w:r>
      </w:hyperlink>
      <w:r>
        <w:rPr>
          <w:rFonts w:ascii="Arial" w:hAnsi="Arial" w:cs="Arial"/>
          <w:sz w:val="20"/>
          <w:szCs w:val="20"/>
        </w:rPr>
        <w:t xml:space="preserve">  (1.5 minute video)</w:t>
      </w:r>
    </w:p>
  </w:footnote>
  <w:footnote w:id="2">
    <w:p w14:paraId="12DEC597" w14:textId="77777777" w:rsidR="003A3E74" w:rsidRPr="00EC7EB6" w:rsidRDefault="003A3E74" w:rsidP="00EC7EB6">
      <w:pPr>
        <w:widowControl w:val="0"/>
        <w:autoSpaceDE w:val="0"/>
        <w:autoSpaceDN w:val="0"/>
        <w:adjustRightInd w:val="0"/>
        <w:rPr>
          <w:rFonts w:ascii="Arial" w:hAnsi="Arial" w:cs="Arial"/>
          <w:sz w:val="20"/>
          <w:szCs w:val="20"/>
        </w:rPr>
      </w:pPr>
      <w:r w:rsidRPr="006C59C7">
        <w:rPr>
          <w:rStyle w:val="FootnoteReference"/>
          <w:rFonts w:ascii="Arial" w:hAnsi="Arial" w:cs="Arial"/>
          <w:sz w:val="20"/>
          <w:szCs w:val="20"/>
        </w:rPr>
        <w:footnoteRef/>
      </w:r>
      <w:hyperlink r:id="rId2" w:history="1">
        <w:r w:rsidRPr="006C59C7">
          <w:rPr>
            <w:rFonts w:ascii="Arial" w:hAnsi="Arial" w:cs="Arial"/>
            <w:color w:val="0000ED"/>
            <w:sz w:val="20"/>
            <w:szCs w:val="20"/>
            <w:u w:val="single" w:color="0000ED"/>
          </w:rPr>
          <w:t>http://www.teachersdomain.org/resource/envh10.sci.life.eco.pesticideban/</w:t>
        </w:r>
      </w:hyperlink>
      <w:r>
        <w:rPr>
          <w:rFonts w:ascii="Arial" w:hAnsi="Arial" w:cs="Arial"/>
          <w:sz w:val="20"/>
          <w:szCs w:val="20"/>
        </w:rPr>
        <w:t xml:space="preserve"> (</w:t>
      </w:r>
      <w:r w:rsidR="00EE1DE8">
        <w:rPr>
          <w:rFonts w:ascii="Arial" w:hAnsi="Arial" w:cs="Arial"/>
          <w:sz w:val="20"/>
          <w:szCs w:val="20"/>
        </w:rPr>
        <w:t>2.5 minute video)</w:t>
      </w:r>
    </w:p>
  </w:footnote>
  <w:footnote w:id="3">
    <w:p w14:paraId="074EFB37" w14:textId="77777777" w:rsidR="003A3E74" w:rsidRDefault="003A3E74">
      <w:pPr>
        <w:pStyle w:val="FootnoteText"/>
        <w:rPr>
          <w:rFonts w:ascii="Arial" w:hAnsi="Arial" w:cs="Arial"/>
          <w:sz w:val="20"/>
          <w:szCs w:val="20"/>
        </w:rPr>
      </w:pPr>
      <w:r>
        <w:rPr>
          <w:rStyle w:val="FootnoteReference"/>
        </w:rPr>
        <w:footnoteRef/>
      </w:r>
      <w:r>
        <w:t xml:space="preserve"> </w:t>
      </w:r>
      <w:r w:rsidRPr="00EC7EB6">
        <w:rPr>
          <w:rFonts w:ascii="Arial" w:hAnsi="Arial" w:cs="Arial"/>
          <w:sz w:val="20"/>
          <w:szCs w:val="20"/>
        </w:rPr>
        <w:t xml:space="preserve">Case adapted from the blog post at </w:t>
      </w:r>
      <w:hyperlink r:id="rId3" w:history="1">
        <w:r w:rsidRPr="00EC7EB6">
          <w:rPr>
            <w:rStyle w:val="Hyperlink"/>
            <w:rFonts w:ascii="Arial" w:hAnsi="Arial" w:cs="Arial"/>
            <w:sz w:val="20"/>
            <w:szCs w:val="20"/>
          </w:rPr>
          <w:t>www.ecogenetix.org</w:t>
        </w:r>
      </w:hyperlink>
      <w:r w:rsidRPr="00EC7EB6">
        <w:rPr>
          <w:rFonts w:ascii="Arial" w:hAnsi="Arial" w:cs="Arial"/>
          <w:sz w:val="20"/>
          <w:szCs w:val="20"/>
        </w:rPr>
        <w:t xml:space="preserve">.  A related fact sheet on phthalates and BPA can be found: </w:t>
      </w:r>
      <w:hyperlink r:id="rId4" w:history="1">
        <w:r w:rsidRPr="00F33FC6">
          <w:rPr>
            <w:rStyle w:val="Hyperlink"/>
            <w:rFonts w:ascii="Arial" w:hAnsi="Arial" w:cs="Arial"/>
            <w:sz w:val="20"/>
            <w:szCs w:val="20"/>
          </w:rPr>
          <w:t>http://www.aoec.org/pehsu/documents/patient_bpa_final.pdf</w:t>
        </w:r>
      </w:hyperlink>
      <w:r>
        <w:rPr>
          <w:rFonts w:ascii="Arial" w:hAnsi="Arial" w:cs="Arial"/>
          <w:sz w:val="20"/>
          <w:szCs w:val="20"/>
        </w:rPr>
        <w:t xml:space="preserve"> </w:t>
      </w:r>
    </w:p>
    <w:p w14:paraId="7C0819C9" w14:textId="77777777" w:rsidR="003A3E74" w:rsidRDefault="003A3E74">
      <w:pPr>
        <w:pStyle w:val="FootnoteText"/>
        <w:rPr>
          <w:rFonts w:ascii="Arial" w:hAnsi="Arial" w:cs="Arial"/>
          <w:sz w:val="20"/>
          <w:szCs w:val="20"/>
        </w:rPr>
      </w:pPr>
    </w:p>
    <w:p w14:paraId="0F2851CA" w14:textId="77777777" w:rsidR="00E5523E" w:rsidRDefault="00E5523E">
      <w:pPr>
        <w:pStyle w:val="FootnoteText"/>
        <w:rPr>
          <w:rFonts w:ascii="Arial" w:hAnsi="Arial" w:cs="Arial"/>
          <w:sz w:val="20"/>
          <w:szCs w:val="20"/>
        </w:rPr>
      </w:pPr>
    </w:p>
    <w:p w14:paraId="3246B098" w14:textId="39BB851B" w:rsidR="00E5523E" w:rsidRPr="00EC7EB6" w:rsidRDefault="00E5523E" w:rsidP="00E5523E">
      <w:pPr>
        <w:pStyle w:val="FootnoteText"/>
        <w:jc w:val="right"/>
        <w:rPr>
          <w:rFonts w:ascii="Arial" w:hAnsi="Arial" w:cs="Arial"/>
          <w:sz w:val="20"/>
          <w:szCs w:val="20"/>
        </w:rPr>
      </w:pPr>
      <w:r>
        <w:rPr>
          <w:rFonts w:ascii="Arial" w:hAnsi="Arial" w:cs="Arial"/>
          <w:sz w:val="20"/>
          <w:szCs w:val="20"/>
        </w:rPr>
        <w:t xml:space="preserve">UW Center for Ecogenetics &amp; Environmental Health, Created by Dr. Kelly Edwards, November 2012.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D54E" w14:textId="47DF009B" w:rsidR="00E5523E" w:rsidRPr="00E5523E" w:rsidRDefault="00E5523E" w:rsidP="00E5523E">
    <w:pPr>
      <w:widowControl w:val="0"/>
      <w:autoSpaceDE w:val="0"/>
      <w:autoSpaceDN w:val="0"/>
      <w:adjustRightInd w:val="0"/>
      <w:jc w:val="center"/>
      <w:rPr>
        <w:rFonts w:ascii="Arial" w:hAnsi="Arial" w:cs="Arial"/>
        <w:b/>
        <w:sz w:val="28"/>
        <w:szCs w:val="28"/>
      </w:rPr>
    </w:pPr>
    <w:r w:rsidRPr="00E5523E">
      <w:rPr>
        <w:rFonts w:ascii="Arial" w:hAnsi="Arial" w:cs="Arial"/>
        <w:b/>
        <w:sz w:val="28"/>
        <w:szCs w:val="28"/>
      </w:rPr>
      <w:t>Cases Studies in Environmental Health and Ethics</w:t>
    </w:r>
  </w:p>
  <w:p w14:paraId="1C26BBE2" w14:textId="77777777" w:rsidR="00E5523E" w:rsidRDefault="00E552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99B"/>
    <w:multiLevelType w:val="hybridMultilevel"/>
    <w:tmpl w:val="4474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32F5B"/>
    <w:multiLevelType w:val="hybridMultilevel"/>
    <w:tmpl w:val="0100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D1C55"/>
    <w:multiLevelType w:val="hybridMultilevel"/>
    <w:tmpl w:val="3C4C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41437"/>
    <w:multiLevelType w:val="hybridMultilevel"/>
    <w:tmpl w:val="5EEC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64C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2DD7BD2"/>
    <w:multiLevelType w:val="hybridMultilevel"/>
    <w:tmpl w:val="DBE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F2F88"/>
    <w:multiLevelType w:val="hybridMultilevel"/>
    <w:tmpl w:val="6D4C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7F"/>
    <w:rsid w:val="002F3011"/>
    <w:rsid w:val="003A3E74"/>
    <w:rsid w:val="004E1356"/>
    <w:rsid w:val="006C59C7"/>
    <w:rsid w:val="00816EE0"/>
    <w:rsid w:val="008658FD"/>
    <w:rsid w:val="00E5523E"/>
    <w:rsid w:val="00EA207F"/>
    <w:rsid w:val="00EC7EB6"/>
    <w:rsid w:val="00EE1DE8"/>
    <w:rsid w:val="00EE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B4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59C7"/>
  </w:style>
  <w:style w:type="character" w:customStyle="1" w:styleId="FootnoteTextChar">
    <w:name w:val="Footnote Text Char"/>
    <w:basedOn w:val="DefaultParagraphFont"/>
    <w:link w:val="FootnoteText"/>
    <w:uiPriority w:val="99"/>
    <w:rsid w:val="006C59C7"/>
  </w:style>
  <w:style w:type="character" w:styleId="FootnoteReference">
    <w:name w:val="footnote reference"/>
    <w:basedOn w:val="DefaultParagraphFont"/>
    <w:uiPriority w:val="99"/>
    <w:unhideWhenUsed/>
    <w:rsid w:val="006C59C7"/>
    <w:rPr>
      <w:vertAlign w:val="superscript"/>
    </w:rPr>
  </w:style>
  <w:style w:type="paragraph" w:styleId="ListParagraph">
    <w:name w:val="List Paragraph"/>
    <w:basedOn w:val="Normal"/>
    <w:uiPriority w:val="34"/>
    <w:qFormat/>
    <w:rsid w:val="006C59C7"/>
    <w:pPr>
      <w:ind w:left="720"/>
      <w:contextualSpacing/>
    </w:pPr>
  </w:style>
  <w:style w:type="character" w:styleId="Hyperlink">
    <w:name w:val="Hyperlink"/>
    <w:basedOn w:val="DefaultParagraphFont"/>
    <w:uiPriority w:val="99"/>
    <w:unhideWhenUsed/>
    <w:rsid w:val="006C59C7"/>
    <w:rPr>
      <w:color w:val="0000FF" w:themeColor="hyperlink"/>
      <w:u w:val="single"/>
    </w:rPr>
  </w:style>
  <w:style w:type="paragraph" w:styleId="Header">
    <w:name w:val="header"/>
    <w:basedOn w:val="Normal"/>
    <w:link w:val="HeaderChar"/>
    <w:uiPriority w:val="99"/>
    <w:unhideWhenUsed/>
    <w:rsid w:val="00E5523E"/>
    <w:pPr>
      <w:tabs>
        <w:tab w:val="center" w:pos="4320"/>
        <w:tab w:val="right" w:pos="8640"/>
      </w:tabs>
    </w:pPr>
  </w:style>
  <w:style w:type="character" w:customStyle="1" w:styleId="HeaderChar">
    <w:name w:val="Header Char"/>
    <w:basedOn w:val="DefaultParagraphFont"/>
    <w:link w:val="Header"/>
    <w:uiPriority w:val="99"/>
    <w:rsid w:val="00E5523E"/>
  </w:style>
  <w:style w:type="paragraph" w:styleId="Footer">
    <w:name w:val="footer"/>
    <w:basedOn w:val="Normal"/>
    <w:link w:val="FooterChar"/>
    <w:uiPriority w:val="99"/>
    <w:unhideWhenUsed/>
    <w:rsid w:val="00E5523E"/>
    <w:pPr>
      <w:tabs>
        <w:tab w:val="center" w:pos="4320"/>
        <w:tab w:val="right" w:pos="8640"/>
      </w:tabs>
    </w:pPr>
  </w:style>
  <w:style w:type="character" w:customStyle="1" w:styleId="FooterChar">
    <w:name w:val="Footer Char"/>
    <w:basedOn w:val="DefaultParagraphFont"/>
    <w:link w:val="Footer"/>
    <w:uiPriority w:val="99"/>
    <w:rsid w:val="00E552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59C7"/>
  </w:style>
  <w:style w:type="character" w:customStyle="1" w:styleId="FootnoteTextChar">
    <w:name w:val="Footnote Text Char"/>
    <w:basedOn w:val="DefaultParagraphFont"/>
    <w:link w:val="FootnoteText"/>
    <w:uiPriority w:val="99"/>
    <w:rsid w:val="006C59C7"/>
  </w:style>
  <w:style w:type="character" w:styleId="FootnoteReference">
    <w:name w:val="footnote reference"/>
    <w:basedOn w:val="DefaultParagraphFont"/>
    <w:uiPriority w:val="99"/>
    <w:unhideWhenUsed/>
    <w:rsid w:val="006C59C7"/>
    <w:rPr>
      <w:vertAlign w:val="superscript"/>
    </w:rPr>
  </w:style>
  <w:style w:type="paragraph" w:styleId="ListParagraph">
    <w:name w:val="List Paragraph"/>
    <w:basedOn w:val="Normal"/>
    <w:uiPriority w:val="34"/>
    <w:qFormat/>
    <w:rsid w:val="006C59C7"/>
    <w:pPr>
      <w:ind w:left="720"/>
      <w:contextualSpacing/>
    </w:pPr>
  </w:style>
  <w:style w:type="character" w:styleId="Hyperlink">
    <w:name w:val="Hyperlink"/>
    <w:basedOn w:val="DefaultParagraphFont"/>
    <w:uiPriority w:val="99"/>
    <w:unhideWhenUsed/>
    <w:rsid w:val="006C59C7"/>
    <w:rPr>
      <w:color w:val="0000FF" w:themeColor="hyperlink"/>
      <w:u w:val="single"/>
    </w:rPr>
  </w:style>
  <w:style w:type="paragraph" w:styleId="Header">
    <w:name w:val="header"/>
    <w:basedOn w:val="Normal"/>
    <w:link w:val="HeaderChar"/>
    <w:uiPriority w:val="99"/>
    <w:unhideWhenUsed/>
    <w:rsid w:val="00E5523E"/>
    <w:pPr>
      <w:tabs>
        <w:tab w:val="center" w:pos="4320"/>
        <w:tab w:val="right" w:pos="8640"/>
      </w:tabs>
    </w:pPr>
  </w:style>
  <w:style w:type="character" w:customStyle="1" w:styleId="HeaderChar">
    <w:name w:val="Header Char"/>
    <w:basedOn w:val="DefaultParagraphFont"/>
    <w:link w:val="Header"/>
    <w:uiPriority w:val="99"/>
    <w:rsid w:val="00E5523E"/>
  </w:style>
  <w:style w:type="paragraph" w:styleId="Footer">
    <w:name w:val="footer"/>
    <w:basedOn w:val="Normal"/>
    <w:link w:val="FooterChar"/>
    <w:uiPriority w:val="99"/>
    <w:unhideWhenUsed/>
    <w:rsid w:val="00E5523E"/>
    <w:pPr>
      <w:tabs>
        <w:tab w:val="center" w:pos="4320"/>
        <w:tab w:val="right" w:pos="8640"/>
      </w:tabs>
    </w:pPr>
  </w:style>
  <w:style w:type="character" w:customStyle="1" w:styleId="FooterChar">
    <w:name w:val="Footer Char"/>
    <w:basedOn w:val="DefaultParagraphFont"/>
    <w:link w:val="Footer"/>
    <w:uiPriority w:val="99"/>
    <w:rsid w:val="00E5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ecogenetix.org" TargetMode="External"/><Relationship Id="rId4" Type="http://schemas.openxmlformats.org/officeDocument/2006/relationships/hyperlink" Target="http://www.aoec.org/pehsu/documents/patient_bpa_final.pdf" TargetMode="External"/><Relationship Id="rId1" Type="http://schemas.openxmlformats.org/officeDocument/2006/relationships/hyperlink" Target="http://www.teachersdomain.org/resource/envh10.sci.life.eco.cordblood/" TargetMode="External"/><Relationship Id="rId2" Type="http://schemas.openxmlformats.org/officeDocument/2006/relationships/hyperlink" Target="http://www.teachersdomain.org/resource/envh10.sci.life.eco.pesticide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Macintosh Word</Application>
  <DocSecurity>0</DocSecurity>
  <Lines>18</Lines>
  <Paragraphs>5</Paragraphs>
  <ScaleCrop>false</ScaleCrop>
  <Company>University of Washington</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School</dc:creator>
  <cp:keywords/>
  <dc:description/>
  <cp:lastModifiedBy>Marilyn Hair</cp:lastModifiedBy>
  <cp:revision>2</cp:revision>
  <cp:lastPrinted>2012-11-16T15:35:00Z</cp:lastPrinted>
  <dcterms:created xsi:type="dcterms:W3CDTF">2016-10-31T23:20:00Z</dcterms:created>
  <dcterms:modified xsi:type="dcterms:W3CDTF">2016-10-31T23:20:00Z</dcterms:modified>
</cp:coreProperties>
</file>